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8F" w:rsidRPr="00E12B8F" w:rsidRDefault="00E12B8F" w:rsidP="00E12B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proofErr w:type="gramStart"/>
      <w:r w:rsidRPr="00E12B8F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И Й С К А Я     Ф Е Д Е Р А Ц И Я</w:t>
      </w:r>
    </w:p>
    <w:p w:rsidR="00E12B8F" w:rsidRPr="00E12B8F" w:rsidRDefault="00E12B8F" w:rsidP="00E12B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БРЯНСКАЯ  ОБЛАСТЬ    ПОЧЕПСКИЙ  РАЙОН</w:t>
      </w:r>
    </w:p>
    <w:p w:rsidR="00E12B8F" w:rsidRPr="00E12B8F" w:rsidRDefault="00E12B8F" w:rsidP="00E12B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РЕЧИЦКИЙ  СЕЛЬСКИЙ  СОВЕТ  НАРОДНЫХ  ДЕПУТАТОВ</w:t>
      </w:r>
    </w:p>
    <w:p w:rsidR="00E12B8F" w:rsidRPr="00E12B8F" w:rsidRDefault="00E12B8F" w:rsidP="00E12B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2B8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от 06.10.2015г.  № 25</w:t>
      </w: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пос. Речица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О  проекте  решения о внесении 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изменений и дополнений в Устав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Брянской области  и  проведении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публичных</w:t>
      </w:r>
      <w:proofErr w:type="gramEnd"/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слушаний.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ab/>
        <w:t xml:space="preserve">В целях приведения  Устава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соответствие с Федеральным законом от 06.10.2003г. №131-ФЗ «Об общих принципах организации местного самоуправления в Российской Федерации»,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РЕШИЛ: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1.Утвердить  проект решения «О внесении изменений и дополнений в Устав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района Брянской области, изложив изменения и дополнения в Устав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района Брянской области в редакции согласно приложению.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2. Обнародовать   проект решения о внесении изменений и дополнений в Устав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в установленном порядке.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3. Провести  22  октября 2015 года  в   10 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час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сельской администрации  публичные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слушания по вопросу обсуждения проекта решения  о внесении изменений и дополнений в Устав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4. С целью  подготовки и проведения публичных слушаний утвердить организационный комитет в следующем составе: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                     Шипулина Н.Н.- председатель оргкомитета,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Протченко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А.В.– ведущий публичных слушаний,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Рапенко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Е.В.– секретарь публичных слушаний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 5.Предложения по проекту решения о внесении изменений и дополнений в Устав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района Брянской области  принимаются до 21 октября 2015 года по адресу: Брянская </w:t>
      </w:r>
      <w:proofErr w:type="spellStart"/>
      <w:proofErr w:type="gramStart"/>
      <w:r w:rsidRPr="00E12B8F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</w:t>
      </w:r>
      <w:r w:rsidRPr="00E12B8F">
        <w:rPr>
          <w:rFonts w:ascii="Times New Roman" w:hAnsi="Times New Roman" w:cs="Times New Roman"/>
          <w:sz w:val="28"/>
          <w:szCs w:val="28"/>
        </w:rPr>
        <w:lastRenderedPageBreak/>
        <w:t xml:space="preserve">район, пос. Речица  в здании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 сельской администрации  с 9 час. 00 мин до 17 час. 00 мин., кроме выходных дней. Телефон: 3-34-32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 6. Данное решение вступает в силу после официального обнародования.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 w:rsidRPr="00E12B8F">
        <w:rPr>
          <w:rFonts w:ascii="Times New Roman" w:hAnsi="Times New Roman" w:cs="Times New Roman"/>
          <w:sz w:val="28"/>
          <w:szCs w:val="28"/>
        </w:rPr>
        <w:t xml:space="preserve">                                                 Н.Н. Шипулина</w:t>
      </w: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12B8F" w:rsidRPr="00E12B8F" w:rsidRDefault="00E12B8F" w:rsidP="00E12B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</w:p>
    <w:p w:rsidR="00E12B8F" w:rsidRPr="00E12B8F" w:rsidRDefault="00E12B8F" w:rsidP="00E12B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сельского Совета народных депутатов</w:t>
      </w:r>
    </w:p>
    <w:p w:rsidR="00E12B8F" w:rsidRPr="00E12B8F" w:rsidRDefault="00E12B8F" w:rsidP="00E12B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                        от « 06» 10.</w:t>
      </w:r>
      <w:bookmarkStart w:id="0" w:name="_GoBack"/>
      <w:bookmarkEnd w:id="0"/>
      <w:r w:rsidRPr="00E12B8F">
        <w:rPr>
          <w:rFonts w:ascii="Times New Roman" w:hAnsi="Times New Roman" w:cs="Times New Roman"/>
          <w:sz w:val="28"/>
          <w:szCs w:val="28"/>
        </w:rPr>
        <w:t>2015 г. № 25</w:t>
      </w:r>
    </w:p>
    <w:p w:rsidR="00E12B8F" w:rsidRPr="00E12B8F" w:rsidRDefault="00E12B8F" w:rsidP="00E12B8F">
      <w:pPr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 1. Статью 6. Устава изложить в следующей редакции: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b/>
          <w:bCs/>
          <w:sz w:val="28"/>
          <w:szCs w:val="28"/>
        </w:rPr>
        <w:t>«Статья 6. Вопросы местного значения сельского поселения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1. К вопросам местного значения поселения относятся: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1) составление и рассмотрение  проекта бюджета поселения, утверждение и исполнение бюджета поселения, осуществление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его исполнением, составление и утверждение отчета об исполнении бюджета поселения.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2) установление, изменение и отмена местных налогов и сборов поселения;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3) владение, пользование и распоряжение имуществом, находящимся в муниципальной собственности поселения;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4) обеспечение первичных мер пожарной безопасности в границах населенных пунктов поселения;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7) обеспечение условий для развития на территории поселения физической культуры, школьного спорта  и массового спорта, организация проведения официальных физкультурно-оздоровительных и спортивных мероприятий поселения;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8) формирование архивных фондов поселения;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9) утверждение правил благоустройства территории поселения,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устанавливающих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</w:t>
      </w:r>
      <w:r w:rsidRPr="00E12B8F">
        <w:rPr>
          <w:rFonts w:ascii="Times New Roman" w:hAnsi="Times New Roman" w:cs="Times New Roman"/>
          <w:sz w:val="28"/>
          <w:szCs w:val="28"/>
        </w:rPr>
        <w:lastRenderedPageBreak/>
        <w:t xml:space="preserve">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  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10)  присвоение адресов  объектам адресации, изменение, аннулирование адресов, присвоение наименований элементам  улично-дорожной сети (за исключением автомобильных дорог федерального значения, автомобильных дорог регионального 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 в государственном адресном реестре. 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12) организация и осуществление мероприятий по работе с детьми и молодежью в поселении;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13) оказание поддержки  гражданам и их объединениям, участвующим  в охране общественного порядка, создание условий для деятельности народных дружин;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14)  организация сбора и вывоза бытовых  отходов и мусора;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15)  организация ритуальных услуг и содержание мест захоронения;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16)  осуществление в пределах, установленных водным законодательством Российской Федерации, полномочий собственников водных объектов,  информирование населения об ограничениях их использовании. </w:t>
      </w:r>
    </w:p>
    <w:p w:rsidR="00E12B8F" w:rsidRPr="00E12B8F" w:rsidRDefault="00E12B8F" w:rsidP="00E12B8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2.Органы местного самоуправления сельского поселения вправе заключать соглашения с органами местного самоуправления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сельского поселения в бюджет муниципального района в соответствии с Бюджетным кодексом Российской Федерации. </w:t>
      </w:r>
    </w:p>
    <w:p w:rsidR="00E12B8F" w:rsidRPr="00E12B8F" w:rsidRDefault="00E12B8F" w:rsidP="00E12B8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 xml:space="preserve">Соглашения о передаче органами местного самоуправления части своих полномочий по решению вопросов местного значения должны заключаться </w:t>
      </w:r>
      <w:r w:rsidRPr="00E12B8F">
        <w:rPr>
          <w:rFonts w:ascii="Times New Roman" w:hAnsi="Times New Roman" w:cs="Times New Roman"/>
          <w:sz w:val="28"/>
          <w:szCs w:val="28"/>
        </w:rPr>
        <w:lastRenderedPageBreak/>
        <w:t>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соглашений».</w:t>
      </w:r>
      <w:proofErr w:type="gramEnd"/>
    </w:p>
    <w:p w:rsidR="00E12B8F" w:rsidRPr="00E12B8F" w:rsidRDefault="00E12B8F" w:rsidP="00E12B8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2.Статью 6.1. Устава изложить в следующей редакции: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«</w:t>
      </w:r>
      <w:r w:rsidRPr="00E12B8F">
        <w:rPr>
          <w:rFonts w:ascii="Times New Roman" w:hAnsi="Times New Roman" w:cs="Times New Roman"/>
          <w:b/>
          <w:bCs/>
          <w:sz w:val="28"/>
          <w:szCs w:val="28"/>
        </w:rPr>
        <w:t>Статья 6.1. Права органов местного самоуправления поселения на решение вопросов, не отнесенных к вопросам местного значения поселений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поселения имеют право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>: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1) создание музеев поселения;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2) совершение нотариальных действий, предусмотренных законодательством, в случае отсутствия в поселении нотариуса;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3) участие в осуществлении деятельности по опеке и попечительству;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6.1) создание муниципальной пожарной охраны;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7) создание условий для развития туризма;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8)   оказание поддержки общественным наблюдательным комиссиям, осуществляющим общественный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содержания; 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9)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"О социальной защите инвалидов в Российской Федерации";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10) создание условий для организации проведения независимой оценки качества оказания услуг, организациями в порядке и на условиях, которые установлены федеральными законами;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lastRenderedPageBreak/>
        <w:t>11)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12) осуществление мероприятий по отлову и содержанию безнадзорных животных, обитающих на территории поселения.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Органы местного самоуправления сельского поселения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 Федерального закона от 06.10.2003 года № 131-ФЗ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 компетенции органов местного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Брянской области,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отчислений».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  3.Статью 8. Устава изложить в следующей редакции: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B8F">
        <w:rPr>
          <w:rFonts w:ascii="Times New Roman" w:hAnsi="Times New Roman" w:cs="Times New Roman"/>
          <w:b/>
          <w:bCs/>
          <w:sz w:val="28"/>
          <w:szCs w:val="28"/>
        </w:rPr>
        <w:t>«Статья 8. Полномочия органов местного самоуправления по решению вопросов местного значения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1. В целях решения вопросов местного значения органы местного самоуправления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обладают следующими полномочиями: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1) принятие устава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сельского поселения и внесение в него изменений и дополнений, издание муниципальных правовых актов;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2) установление официальных символов сельского поселения;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4) установление тарифов на услуги, предоставляемые муниципальными предприятиями и учреждениями, и работы, выполняемые муниципальными </w:t>
      </w:r>
      <w:r w:rsidRPr="00E12B8F">
        <w:rPr>
          <w:rFonts w:ascii="Times New Roman" w:hAnsi="Times New Roman" w:cs="Times New Roman"/>
          <w:sz w:val="28"/>
          <w:szCs w:val="28"/>
        </w:rPr>
        <w:lastRenderedPageBreak/>
        <w:t>предприятиями и учреждениями, если иное не предусмотрено федеральными законами;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5)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 xml:space="preserve">Полномочия органов местного самоуправления поселений по регулированию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ценам,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 </w:t>
      </w:r>
      <w:proofErr w:type="spellStart"/>
      <w:r w:rsidRPr="00E12B8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E12B8F">
        <w:rPr>
          <w:rFonts w:ascii="Times New Roman" w:hAnsi="Times New Roman" w:cs="Times New Roman"/>
          <w:sz w:val="28"/>
          <w:szCs w:val="28"/>
        </w:rPr>
        <w:t xml:space="preserve"> района;</w:t>
      </w:r>
      <w:proofErr w:type="gramEnd"/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6)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поселения, преобразования поселения;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7) принятие и организация выполнения планов и программ комплексного социально-экономического развития сельского поселения, а также 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8) разработка и утверждение программ комплексного развития систем коммунальной инфраструктуры поселения,  программ комплексного развития  транспортной инфраструктуры  поселения, программ комплексного развития  социальной инфраструктуры поселения, требования к которым устанавливаются Правительством Российской Федерации;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9)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сельского поселения, о развитии его общественной инфраструктуры и иной официальной информации;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10) осуществление международных и внешнеэкономических связей в соответствии с федеральными законами;</w:t>
      </w:r>
    </w:p>
    <w:p w:rsidR="00E12B8F" w:rsidRPr="00E12B8F" w:rsidRDefault="00E12B8F" w:rsidP="00E12B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lastRenderedPageBreak/>
        <w:t xml:space="preserve">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4" w:tooltip="Федеральный закон от 02.03.2007 N 25-ФЗ&#10;(ред. от 30.03.2015)&#10;&quot;О муниципальной службе в Российской Федерации&quot;" w:history="1">
        <w:r w:rsidRPr="00E12B8F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B8F">
        <w:rPr>
          <w:rFonts w:ascii="Times New Roman" w:hAnsi="Times New Roman" w:cs="Times New Roman"/>
          <w:sz w:val="28"/>
          <w:szCs w:val="28"/>
        </w:rPr>
        <w:t>Российской Федерации о муниципальной службе;</w:t>
      </w:r>
      <w:r w:rsidRPr="00E12B8F">
        <w:rPr>
          <w:rFonts w:ascii="Times New Roman" w:hAnsi="Times New Roman" w:cs="Times New Roman"/>
          <w:sz w:val="28"/>
          <w:szCs w:val="28"/>
        </w:rPr>
        <w:br/>
        <w:t>12)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13) регистрация уставов территориального общественного самоуправления;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14) заключение договоров и соглашений в рамках межмуниципального сотрудничества;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15) иными полномочиями в соответствии с федеральным законом, устанавливающим общие принципы организации местного самоуправления в Российской Федерации и настоящим уставом».</w:t>
      </w:r>
    </w:p>
    <w:p w:rsidR="00E12B8F" w:rsidRPr="00E12B8F" w:rsidRDefault="00E12B8F" w:rsidP="00E12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2B8F" w:rsidRPr="00E12B8F" w:rsidRDefault="00E12B8F" w:rsidP="00E12B8F">
      <w:pPr>
        <w:pStyle w:val="4"/>
        <w:spacing w:before="0" w:beforeAutospacing="0" w:after="0" w:afterAutospacing="0"/>
        <w:rPr>
          <w:b w:val="0"/>
          <w:sz w:val="28"/>
          <w:szCs w:val="28"/>
        </w:rPr>
      </w:pPr>
      <w:r w:rsidRPr="00E12B8F">
        <w:rPr>
          <w:b w:val="0"/>
          <w:sz w:val="28"/>
          <w:szCs w:val="28"/>
        </w:rPr>
        <w:t>4.Статью 16. Публичные слушания изложить в следующей редакции:</w:t>
      </w:r>
    </w:p>
    <w:p w:rsidR="00E12B8F" w:rsidRPr="00E12B8F" w:rsidRDefault="00E12B8F" w:rsidP="00E12B8F">
      <w:pPr>
        <w:pStyle w:val="4"/>
        <w:spacing w:before="0" w:beforeAutospacing="0" w:after="0" w:afterAutospacing="0"/>
        <w:rPr>
          <w:b w:val="0"/>
          <w:sz w:val="28"/>
          <w:szCs w:val="28"/>
        </w:rPr>
      </w:pPr>
    </w:p>
    <w:p w:rsidR="00E12B8F" w:rsidRPr="00E12B8F" w:rsidRDefault="00E12B8F" w:rsidP="00E12B8F">
      <w:pPr>
        <w:pStyle w:val="4"/>
        <w:spacing w:before="0" w:beforeAutospacing="0" w:after="0" w:afterAutospacing="0"/>
        <w:rPr>
          <w:sz w:val="28"/>
          <w:szCs w:val="28"/>
        </w:rPr>
      </w:pPr>
      <w:r w:rsidRPr="00E12B8F">
        <w:rPr>
          <w:b w:val="0"/>
          <w:sz w:val="28"/>
          <w:szCs w:val="28"/>
        </w:rPr>
        <w:t>«</w:t>
      </w:r>
      <w:r w:rsidRPr="00E12B8F">
        <w:rPr>
          <w:sz w:val="28"/>
          <w:szCs w:val="28"/>
        </w:rPr>
        <w:t>Статья 16. Публичные слушания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1. Для обсуждения проектов муниципальных правовых актов по вопросам местного значения с участием жителей сельского поселения Советом народных депутатов, главой сельского поселения могут проводиться публичные слушания.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2. Публичные слушания проводятся по инициативе населения, Совета народных депутатов или главы сельского поселения.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Публичные слушания, проводимые по инициативе населения или Совета народных депутатов, назначаются Советом народных депутатов, а по инициативе главы сельского поселения – главой сельского поселения.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3. На публичные слушания должны выноситься: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E12B8F">
        <w:rPr>
          <w:sz w:val="28"/>
          <w:szCs w:val="28"/>
        </w:rPr>
        <w:t>1) проект устава  сельского поселения,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  <w:proofErr w:type="gramEnd"/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lastRenderedPageBreak/>
        <w:t>2) проект местного бюджета и отчет о его исполнении;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B8F">
        <w:rPr>
          <w:rFonts w:ascii="Times New Roman" w:hAnsi="Times New Roman" w:cs="Times New Roman"/>
          <w:sz w:val="28"/>
          <w:szCs w:val="28"/>
        </w:rPr>
        <w:t>3)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4) вопросы о преобразовании муниципального образования, за исключением случаев, если в соответствии со статьей 13  Федерального закона от 06.10.2003 № 131 «Об общих принципах организации 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голосования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либо на сходах граждан.</w:t>
      </w:r>
    </w:p>
    <w:p w:rsidR="00E12B8F" w:rsidRPr="00E12B8F" w:rsidRDefault="00E12B8F" w:rsidP="00E12B8F">
      <w:pPr>
        <w:pStyle w:val="2"/>
        <w:rPr>
          <w:sz w:val="28"/>
          <w:szCs w:val="28"/>
        </w:rPr>
      </w:pPr>
      <w:r w:rsidRPr="00E12B8F">
        <w:rPr>
          <w:sz w:val="28"/>
          <w:szCs w:val="28"/>
        </w:rPr>
        <w:t>4. Порядок организации и проведения публичных слушаний определяется  решением 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образования. Результаты публичных слушаний подлежат официальному опубликованию (обнародованию), включая мотивированное обоснование принятых решений».</w:t>
      </w:r>
    </w:p>
    <w:p w:rsidR="00E12B8F" w:rsidRPr="00E12B8F" w:rsidRDefault="00E12B8F" w:rsidP="00E12B8F">
      <w:pPr>
        <w:pStyle w:val="2"/>
        <w:ind w:firstLine="540"/>
        <w:rPr>
          <w:sz w:val="28"/>
          <w:szCs w:val="28"/>
        </w:rPr>
      </w:pPr>
    </w:p>
    <w:p w:rsidR="00E12B8F" w:rsidRPr="00E12B8F" w:rsidRDefault="00E12B8F" w:rsidP="00E12B8F">
      <w:pPr>
        <w:pStyle w:val="2"/>
        <w:jc w:val="left"/>
        <w:rPr>
          <w:sz w:val="28"/>
          <w:szCs w:val="28"/>
        </w:rPr>
      </w:pPr>
      <w:r w:rsidRPr="00E12B8F">
        <w:rPr>
          <w:sz w:val="28"/>
          <w:szCs w:val="28"/>
        </w:rPr>
        <w:t>5. Статью 19. Опрос граждан изложить в следующей редакции:</w:t>
      </w:r>
    </w:p>
    <w:p w:rsidR="00E12B8F" w:rsidRPr="00E12B8F" w:rsidRDefault="00E12B8F" w:rsidP="00E12B8F">
      <w:pPr>
        <w:pStyle w:val="2"/>
        <w:jc w:val="left"/>
        <w:rPr>
          <w:b/>
          <w:sz w:val="28"/>
          <w:szCs w:val="28"/>
        </w:rPr>
      </w:pPr>
      <w:r w:rsidRPr="00E12B8F">
        <w:rPr>
          <w:b/>
          <w:sz w:val="28"/>
          <w:szCs w:val="28"/>
        </w:rPr>
        <w:t>«Статья 19. Опрос граждан</w:t>
      </w:r>
    </w:p>
    <w:p w:rsidR="00E12B8F" w:rsidRPr="00E12B8F" w:rsidRDefault="00E12B8F" w:rsidP="00E12B8F">
      <w:pPr>
        <w:pStyle w:val="2"/>
        <w:jc w:val="left"/>
        <w:rPr>
          <w:b/>
          <w:sz w:val="28"/>
          <w:szCs w:val="28"/>
        </w:rPr>
      </w:pP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 xml:space="preserve">1. Опрос граждан проводится на всей территории или </w:t>
      </w:r>
      <w:proofErr w:type="gramStart"/>
      <w:r w:rsidRPr="00E12B8F">
        <w:rPr>
          <w:sz w:val="28"/>
          <w:szCs w:val="28"/>
        </w:rPr>
        <w:t>на части территории</w:t>
      </w:r>
      <w:proofErr w:type="gramEnd"/>
      <w:r w:rsidRPr="00E12B8F">
        <w:rPr>
          <w:sz w:val="28"/>
          <w:szCs w:val="28"/>
        </w:rPr>
        <w:t xml:space="preserve"> сельского поселения для выявления  мнения населения 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Результаты опроса носят рекомендательный характер.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2. В опросе граждан имеют право участвовать жители поселения, обладающие избирательным правом.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3. Опрос граждан проводится по инициативе: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lastRenderedPageBreak/>
        <w:t>1) Совета народных депутатов или главы сельского поселения - по вопросам местного значения;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2) органов государственной власти Брянской области - для учета мнения граждан при принятии решений об изменении целевого назначения земель сельского поселения для объектов регионального и межрегионального значения.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4. Порядок назначения и проведения опроса граждан определяется нормативным правовым актом Совета народных депутатов в соответствии с законом Брянской области.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5. Решение о назначении опроса граждан принимается Советом народных депутатов. В нормативном правовом акте Совета народных депутатов  о назначении опроса граждан устанавливаются: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1) дата и сроки проведения опроса;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B8F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6. Жители сельского поселения должны быть проинформированы о проведении опроса граждан не менее чем за 10 дней до его проведения.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7. Финансирование мероприятий, связанных с подготовкой и проведением опроса граждан, осуществляется: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сельского поселения;</w:t>
      </w:r>
    </w:p>
    <w:p w:rsidR="00E12B8F" w:rsidRPr="00E12B8F" w:rsidRDefault="00E12B8F" w:rsidP="00E12B8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E12B8F">
        <w:rPr>
          <w:sz w:val="28"/>
          <w:szCs w:val="28"/>
        </w:rPr>
        <w:t>2) за счет средств бюджета Брянской области - при проведении опроса по инициативе органов государственной власти Брянской области».</w:t>
      </w:r>
    </w:p>
    <w:p w:rsidR="00E12B8F" w:rsidRPr="00E12B8F" w:rsidRDefault="00E12B8F" w:rsidP="00E12B8F">
      <w:pPr>
        <w:pStyle w:val="2"/>
        <w:jc w:val="left"/>
        <w:rPr>
          <w:b/>
          <w:sz w:val="28"/>
          <w:szCs w:val="28"/>
        </w:rPr>
      </w:pP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6. Статью 52 Устава изложить в следующей редакции:</w:t>
      </w:r>
    </w:p>
    <w:p w:rsidR="00E12B8F" w:rsidRPr="00E12B8F" w:rsidRDefault="00E12B8F" w:rsidP="00E12B8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12B8F">
        <w:rPr>
          <w:rFonts w:ascii="Times New Roman" w:hAnsi="Times New Roman" w:cs="Times New Roman"/>
          <w:b/>
          <w:bCs/>
          <w:sz w:val="28"/>
          <w:szCs w:val="28"/>
        </w:rPr>
        <w:t>«Статья 52. Рассмотрение и утверждение бюджета сельского поселения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1. Глава сельского поселения вносит проект нормативного правового акта 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о бюджете на очередной финансовый год на рассмотрение Совета народных депутатов в соответствии с Бюджетным кодексом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 xml:space="preserve"> РФ и муниципальными нормативными правовыми актами.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>2. Бюджет муниципального образования утверждается решением   сельского Совета народных депутатов.</w:t>
      </w:r>
    </w:p>
    <w:p w:rsidR="00E12B8F" w:rsidRPr="00E12B8F" w:rsidRDefault="00E12B8F" w:rsidP="00E12B8F">
      <w:pPr>
        <w:jc w:val="both"/>
        <w:rPr>
          <w:rFonts w:ascii="Times New Roman" w:hAnsi="Times New Roman" w:cs="Times New Roman"/>
          <w:sz w:val="28"/>
          <w:szCs w:val="28"/>
        </w:rPr>
      </w:pPr>
      <w:r w:rsidRPr="00E12B8F">
        <w:rPr>
          <w:rFonts w:ascii="Times New Roman" w:hAnsi="Times New Roman" w:cs="Times New Roman"/>
          <w:sz w:val="28"/>
          <w:szCs w:val="28"/>
        </w:rPr>
        <w:t xml:space="preserve">3. Проект местного бюджета, решение об утверждении местного бюджета, годовой отчет о его исполнении, ежеквартальные сведения о ходе </w:t>
      </w:r>
      <w:r w:rsidRPr="00E12B8F">
        <w:rPr>
          <w:rFonts w:ascii="Times New Roman" w:hAnsi="Times New Roman" w:cs="Times New Roman"/>
          <w:sz w:val="28"/>
          <w:szCs w:val="28"/>
        </w:rPr>
        <w:lastRenderedPageBreak/>
        <w:t>исполнения местного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 подлежат официальному опубликованию (обнародованию)</w:t>
      </w:r>
      <w:proofErr w:type="gramStart"/>
      <w:r w:rsidRPr="00E12B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12B8F">
        <w:rPr>
          <w:rFonts w:ascii="Times New Roman" w:hAnsi="Times New Roman" w:cs="Times New Roman"/>
          <w:sz w:val="28"/>
          <w:szCs w:val="28"/>
        </w:rPr>
        <w:t>осле опубликования (обнародования) не более чем через 15 дней проект местного бюджета, отчет о его исполнении выносится на публичные слушания. Результаты публичных слушаний подлежат опубликованию (обнародованию)».</w:t>
      </w:r>
    </w:p>
    <w:p w:rsidR="00302631" w:rsidRDefault="00302631"/>
    <w:sectPr w:rsidR="00302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12B8F"/>
    <w:rsid w:val="00302631"/>
    <w:rsid w:val="00E12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semiHidden/>
    <w:unhideWhenUsed/>
    <w:qFormat/>
    <w:rsid w:val="00E12B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2B8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12B8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2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E12B8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12B8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consultant.ru/cons/cgi/online.cgi?req=doc;base=LAW;n=177254;dst=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2902</Words>
  <Characters>16548</Characters>
  <Application>Microsoft Office Word</Application>
  <DocSecurity>0</DocSecurity>
  <Lines>137</Lines>
  <Paragraphs>38</Paragraphs>
  <ScaleCrop>false</ScaleCrop>
  <Company>Reanimator Extreme Edition</Company>
  <LinksUpToDate>false</LinksUpToDate>
  <CharactersWithSpaces>19412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2015-11-25T11:50:00Z</dcterms:created>
  <dcterms:modified xsi:type="dcterms:W3CDTF">2015-11-25T11:52:00Z</dcterms:modified>
</cp:coreProperties>
</file>